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80" w:rsidRPr="000E3E79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8C2">
        <w:rPr>
          <w:rFonts w:ascii="Times New Roman" w:hAnsi="Times New Roman" w:cs="Times New Roman"/>
          <w:b/>
          <w:sz w:val="24"/>
          <w:szCs w:val="24"/>
        </w:rPr>
        <w:t>Das Meer in der Kammer. Maritime Themen und Materialien in Kunstkammern der Frühen Neuzeit</w:t>
      </w:r>
      <w:r w:rsidR="000E3E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3E79">
        <w:rPr>
          <w:rFonts w:ascii="Times New Roman" w:hAnsi="Times New Roman" w:cs="Times New Roman"/>
          <w:b/>
          <w:sz w:val="24"/>
          <w:szCs w:val="24"/>
        </w:rPr>
        <w:t>II. Philipp-Hainhofer-Kolloquium</w:t>
      </w:r>
    </w:p>
    <w:p w:rsidR="00052880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Schwabenakademie Irsee, </w:t>
      </w:r>
      <w:r w:rsidR="00052880" w:rsidRPr="002148C2">
        <w:rPr>
          <w:rFonts w:ascii="Times New Roman" w:hAnsi="Times New Roman" w:cs="Times New Roman"/>
          <w:sz w:val="24"/>
          <w:szCs w:val="24"/>
        </w:rPr>
        <w:t xml:space="preserve">5. </w:t>
      </w:r>
      <w:r w:rsidR="000E3E79">
        <w:rPr>
          <w:rFonts w:ascii="Times New Roman" w:hAnsi="Times New Roman" w:cs="Times New Roman"/>
          <w:sz w:val="24"/>
          <w:szCs w:val="24"/>
        </w:rPr>
        <w:t>bis</w:t>
      </w:r>
      <w:r w:rsidR="00052880" w:rsidRPr="002148C2">
        <w:rPr>
          <w:rFonts w:ascii="Times New Roman" w:hAnsi="Times New Roman" w:cs="Times New Roman"/>
          <w:sz w:val="24"/>
          <w:szCs w:val="24"/>
        </w:rPr>
        <w:t xml:space="preserve"> 7.</w:t>
      </w:r>
      <w:r w:rsidR="000E3E79">
        <w:rPr>
          <w:rFonts w:ascii="Times New Roman" w:hAnsi="Times New Roman" w:cs="Times New Roman"/>
          <w:sz w:val="24"/>
          <w:szCs w:val="24"/>
        </w:rPr>
        <w:t xml:space="preserve"> November </w:t>
      </w:r>
      <w:r w:rsidR="00052880" w:rsidRPr="002148C2">
        <w:rPr>
          <w:rFonts w:ascii="Times New Roman" w:hAnsi="Times New Roman" w:cs="Times New Roman"/>
          <w:sz w:val="24"/>
          <w:szCs w:val="24"/>
        </w:rPr>
        <w:t>2021</w:t>
      </w:r>
    </w:p>
    <w:p w:rsidR="00052880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B8" w:rsidRPr="00D410B8" w:rsidRDefault="00D410B8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0B8">
        <w:rPr>
          <w:rFonts w:ascii="Times New Roman" w:hAnsi="Times New Roman" w:cs="Times New Roman"/>
          <w:b/>
          <w:sz w:val="24"/>
          <w:szCs w:val="24"/>
        </w:rPr>
        <w:t>Programm</w:t>
      </w:r>
    </w:p>
    <w:p w:rsidR="00EB607D" w:rsidRPr="00052880" w:rsidRDefault="00EB607D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0E3E79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E79">
        <w:rPr>
          <w:rFonts w:ascii="Times New Roman" w:hAnsi="Times New Roman" w:cs="Times New Roman"/>
          <w:b/>
          <w:sz w:val="24"/>
          <w:szCs w:val="24"/>
        </w:rPr>
        <w:t>Freitag, 5. November 2021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18.00 Uhr Abendessen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19.30 Uhr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Martin Sailer, Bezirkstagspräsident von Schwaben, Vorsitzender der Schwabenakademie Irsee: Grußwort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Dr. Markwart Herzog, Direktor der Schwabenakademie Irsee: Begrüßung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EE40AB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0AB">
        <w:rPr>
          <w:rFonts w:ascii="Times New Roman" w:hAnsi="Times New Roman" w:cs="Times New Roman"/>
          <w:b/>
          <w:sz w:val="24"/>
          <w:szCs w:val="24"/>
        </w:rPr>
        <w:t>Eröffnungsvortrag</w:t>
      </w:r>
    </w:p>
    <w:p w:rsidR="000E3E79" w:rsidRDefault="000E3E79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E79">
        <w:rPr>
          <w:rFonts w:ascii="Times New Roman" w:hAnsi="Times New Roman" w:cs="Times New Roman"/>
          <w:sz w:val="24"/>
          <w:szCs w:val="24"/>
        </w:rPr>
        <w:t xml:space="preserve">Dr. Karoline </w:t>
      </w:r>
      <w:proofErr w:type="spellStart"/>
      <w:r w:rsidRPr="000E3E79">
        <w:rPr>
          <w:rFonts w:ascii="Times New Roman" w:hAnsi="Times New Roman" w:cs="Times New Roman"/>
          <w:sz w:val="24"/>
          <w:szCs w:val="24"/>
        </w:rPr>
        <w:t>Feulner</w:t>
      </w:r>
      <w:proofErr w:type="spellEnd"/>
      <w:r w:rsidR="00AC7041">
        <w:rPr>
          <w:rFonts w:ascii="Times New Roman" w:hAnsi="Times New Roman" w:cs="Times New Roman"/>
          <w:sz w:val="24"/>
          <w:szCs w:val="24"/>
        </w:rPr>
        <w:t>, Mainz/</w:t>
      </w:r>
      <w:proofErr w:type="spellStart"/>
      <w:r w:rsidR="00AC7041">
        <w:rPr>
          <w:rFonts w:ascii="Times New Roman" w:hAnsi="Times New Roman" w:cs="Times New Roman"/>
          <w:sz w:val="24"/>
          <w:szCs w:val="24"/>
        </w:rPr>
        <w:t>Edenkoben</w:t>
      </w:r>
      <w:proofErr w:type="spellEnd"/>
      <w:r w:rsidR="00AC7041">
        <w:rPr>
          <w:rFonts w:ascii="Times New Roman" w:hAnsi="Times New Roman" w:cs="Times New Roman"/>
          <w:sz w:val="24"/>
          <w:szCs w:val="24"/>
        </w:rPr>
        <w:t>:</w:t>
      </w:r>
      <w:r w:rsidRPr="000E3E79">
        <w:rPr>
          <w:rFonts w:ascii="Times New Roman" w:hAnsi="Times New Roman" w:cs="Times New Roman"/>
          <w:sz w:val="24"/>
          <w:szCs w:val="24"/>
        </w:rPr>
        <w:t xml:space="preserve"> </w:t>
      </w:r>
      <w:r w:rsidR="00AC7041" w:rsidRPr="000E3E79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AC7041" w:rsidRPr="000E3E79">
        <w:rPr>
          <w:rFonts w:ascii="Times New Roman" w:hAnsi="Times New Roman" w:cs="Times New Roman"/>
          <w:sz w:val="24"/>
          <w:szCs w:val="24"/>
        </w:rPr>
        <w:t>Slevogt</w:t>
      </w:r>
      <w:proofErr w:type="spellEnd"/>
      <w:r w:rsidR="00AC7041" w:rsidRPr="000E3E79">
        <w:rPr>
          <w:rFonts w:ascii="Times New Roman" w:hAnsi="Times New Roman" w:cs="Times New Roman"/>
          <w:sz w:val="24"/>
          <w:szCs w:val="24"/>
        </w:rPr>
        <w:t xml:space="preserve"> – kreatives Chaos in unvollständigen Bilderlisten, Notizbüchern und losen Zetteln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Im Anschluss an den Vortrag geselliges Beisammensein im Stiftskeller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AC7041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041">
        <w:rPr>
          <w:rFonts w:ascii="Times New Roman" w:hAnsi="Times New Roman" w:cs="Times New Roman"/>
          <w:b/>
          <w:sz w:val="24"/>
          <w:szCs w:val="24"/>
        </w:rPr>
        <w:t>Samstag, 6. November 2021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9.00 Uhr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Dr. Robert Bauernfeind, Augsburg: Begrüßung mit Einführung in das Tagungsthema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EE40AB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0AB">
        <w:rPr>
          <w:rFonts w:ascii="Times New Roman" w:hAnsi="Times New Roman" w:cs="Times New Roman"/>
          <w:b/>
          <w:sz w:val="24"/>
          <w:szCs w:val="24"/>
        </w:rPr>
        <w:t>Keynote</w:t>
      </w:r>
      <w:proofErr w:type="spellEnd"/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Dr. Anna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Grasskamp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, Hong Kong: Asien in der Stube. Maritime materielle Kultur in der Frühen Neuzeit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10.30 Uhr Kaffeepause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Dr. Marcus Becker, Berlin: Das Meer! Welches Meer? Berliner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Conchylien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-Wanderungen zwischen Kunstkammer und Lustgarten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Michał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Mencfel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, Poznań: Schlesien am Meer. Seefossilien in den Kunstkammern der schlesischen gelehrten Sammler des späten 17. und der ersten Hälfte des 18. Jahrhunderts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12.30 Uhr Mittagessen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Im Anschluss Besichtigung von Kloster und Kirche mit Dr. Markwart Herzog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14.30 Uhr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Dorothee Fischer M.A., Konstanz/Trier: Ichthyologische Sammlungen des 18. Jahrhunderts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Sandy Nagy,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Waldenburg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: Die Sterne des Meeres. Ein Konvolut zwischen barocker Ästhetik und den Anfängen biologischer Wissenschaft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16.00 Uhr Kaffeepause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lastRenderedPageBreak/>
        <w:t xml:space="preserve">Corinna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Gannon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M.A., Frankfurt am Main: „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vonn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allerley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seltzamen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wundergewechsen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“. Maritime Materialien in der Kunstkammer Kaiser Rudolfs II. zwischen Kunst und Wissenschaft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Nina-Marie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Schüchter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M.A., Düsseldorf: Transformation als Faszinosum. Die Ästhetik der Metamorphose im Kontext maritimer (Ding-)Welten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18.00 Uhr Abendessen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AC7041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041">
        <w:rPr>
          <w:rFonts w:ascii="Times New Roman" w:hAnsi="Times New Roman" w:cs="Times New Roman"/>
          <w:b/>
          <w:sz w:val="24"/>
          <w:szCs w:val="24"/>
        </w:rPr>
        <w:t>Abendvortrag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19.30 Uhr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PD Dr. Robert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Felfe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, Frankfurt am Main: Dimensionen des Maritimen im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Topo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-Kosmos frühneuzeitlicher Kunstkammern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Im Anschluss an den Vortrag geselliges Beisammensein im Stiftskeller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AC7041" w:rsidRDefault="00052880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041">
        <w:rPr>
          <w:rFonts w:ascii="Times New Roman" w:hAnsi="Times New Roman" w:cs="Times New Roman"/>
          <w:b/>
          <w:sz w:val="24"/>
          <w:szCs w:val="24"/>
        </w:rPr>
        <w:t>Sonntag, 7. November 2021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9.00 Uhr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Verena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Suchy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M.A., Gießen: Das Meer in der Perle. Schatzkammerpreziosen aus Barockperlen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Dr. Robert Bauernfeind, Augsburg: „Non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facile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pelago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cuique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“. Haie in Kunstkammern der Frühen Neuzeit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10.30 Uhr Kaffeepause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Dr. Charlotte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Colding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Smith, Bremerhaven: Heilige Rippen, Einhorn-Horn und treibende Ambra. Der Wal in privaten und öffentlichen Sammlungen der Frühneuzeit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Prof. Dr. Dr. Andreas Tacke, Trier: Das Meer muss weichen. Der Augsburger Maler Hans Rottenhammer kritisiert Venedigs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Taglio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 xml:space="preserve"> di Porto </w:t>
      </w:r>
      <w:proofErr w:type="spellStart"/>
      <w:r w:rsidRPr="002148C2">
        <w:rPr>
          <w:rFonts w:ascii="Times New Roman" w:hAnsi="Times New Roman" w:cs="Times New Roman"/>
          <w:sz w:val="24"/>
          <w:szCs w:val="24"/>
        </w:rPr>
        <w:t>Viro</w:t>
      </w:r>
      <w:proofErr w:type="spellEnd"/>
      <w:r w:rsidRPr="002148C2">
        <w:rPr>
          <w:rFonts w:ascii="Times New Roman" w:hAnsi="Times New Roman" w:cs="Times New Roman"/>
          <w:sz w:val="24"/>
          <w:szCs w:val="24"/>
        </w:rPr>
        <w:t>-Projekt um 1600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ca. 12.30 Uhr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 xml:space="preserve">Tagungsende </w:t>
      </w:r>
      <w:r w:rsidR="00135089" w:rsidRPr="002148C2">
        <w:rPr>
          <w:rFonts w:ascii="Times New Roman" w:hAnsi="Times New Roman" w:cs="Times New Roman"/>
          <w:sz w:val="24"/>
          <w:szCs w:val="24"/>
        </w:rPr>
        <w:t>–</w:t>
      </w:r>
      <w:r w:rsidRPr="002148C2">
        <w:rPr>
          <w:rFonts w:ascii="Times New Roman" w:hAnsi="Times New Roman" w:cs="Times New Roman"/>
          <w:sz w:val="24"/>
          <w:szCs w:val="24"/>
        </w:rPr>
        <w:t xml:space="preserve"> Mittagsessen </w:t>
      </w:r>
      <w:r w:rsidR="00135089" w:rsidRPr="002148C2">
        <w:rPr>
          <w:rFonts w:ascii="Times New Roman" w:hAnsi="Times New Roman" w:cs="Times New Roman"/>
          <w:sz w:val="24"/>
          <w:szCs w:val="24"/>
        </w:rPr>
        <w:t>–</w:t>
      </w:r>
      <w:r w:rsidRPr="002148C2">
        <w:rPr>
          <w:rFonts w:ascii="Times New Roman" w:hAnsi="Times New Roman" w:cs="Times New Roman"/>
          <w:sz w:val="24"/>
          <w:szCs w:val="24"/>
        </w:rPr>
        <w:t xml:space="preserve"> Abreise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8C2">
        <w:rPr>
          <w:rFonts w:ascii="Times New Roman" w:hAnsi="Times New Roman" w:cs="Times New Roman"/>
          <w:b/>
          <w:bCs/>
          <w:sz w:val="24"/>
          <w:szCs w:val="24"/>
        </w:rPr>
        <w:t xml:space="preserve">Leitung </w:t>
      </w:r>
      <w:r w:rsidR="00135089" w:rsidRPr="002148C2">
        <w:rPr>
          <w:rFonts w:ascii="Times New Roman" w:hAnsi="Times New Roman" w:cs="Times New Roman"/>
          <w:b/>
          <w:bCs/>
          <w:sz w:val="24"/>
          <w:szCs w:val="24"/>
        </w:rPr>
        <w:t>und</w:t>
      </w:r>
      <w:r w:rsidRPr="002148C2">
        <w:rPr>
          <w:rFonts w:ascii="Times New Roman" w:hAnsi="Times New Roman" w:cs="Times New Roman"/>
          <w:b/>
          <w:bCs/>
          <w:sz w:val="24"/>
          <w:szCs w:val="24"/>
        </w:rPr>
        <w:t xml:space="preserve"> Moderation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Dr. Markwart Herzog, Irsee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Dr. Sylvia Heudecker, Irsee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Prof. Dr. Dr. Andreas Tacke, Trier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in Kooperation mit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Dr. Robert Bauernfeind, Augsburg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Gefördert von der Deutschen Forschungsgemeinschaft (DFG), dem Bezirk Schwaben und der Trierer Arbeitsstelle für Künstlersozialgeschichte (TAK)</w:t>
      </w:r>
    </w:p>
    <w:p w:rsidR="00052880" w:rsidRPr="002148C2" w:rsidRDefault="00052880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2DA" w:rsidRPr="00AC7041" w:rsidRDefault="009F52DA" w:rsidP="0021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041"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9F52DA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Schwabenakademie Irsee</w:t>
      </w:r>
    </w:p>
    <w:p w:rsidR="009F52DA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Klosterring 4</w:t>
      </w:r>
    </w:p>
    <w:p w:rsidR="009F52DA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87660 Irsee</w:t>
      </w:r>
    </w:p>
    <w:p w:rsidR="009F52DA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Telefon: 08341 906-661 oder -662</w:t>
      </w:r>
    </w:p>
    <w:p w:rsidR="009F52DA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lastRenderedPageBreak/>
        <w:t>Fax: 08341 906-669</w:t>
      </w:r>
    </w:p>
    <w:p w:rsidR="009F52DA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E-Mail: buero@schwabenakademie.de</w:t>
      </w:r>
    </w:p>
    <w:p w:rsidR="00135089" w:rsidRPr="002148C2" w:rsidRDefault="009F52DA" w:rsidP="002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www.schwabenakademie.de</w:t>
      </w:r>
    </w:p>
    <w:sectPr w:rsidR="00135089" w:rsidRPr="00214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erif A Std Book">
    <w:panose1 w:val="02030505000000020004"/>
    <w:charset w:val="00"/>
    <w:family w:val="roman"/>
    <w:notTrueType/>
    <w:pitch w:val="variable"/>
    <w:sig w:usb0="A000007F" w:usb1="5001E4FB" w:usb2="00000000" w:usb3="00000000" w:csb0="00000093" w:csb1="00000000"/>
  </w:font>
  <w:font w:name="FedraSerifA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80"/>
    <w:rsid w:val="00052880"/>
    <w:rsid w:val="000E3E79"/>
    <w:rsid w:val="00135089"/>
    <w:rsid w:val="002148C2"/>
    <w:rsid w:val="009F52DA"/>
    <w:rsid w:val="00AC7041"/>
    <w:rsid w:val="00D410B8"/>
    <w:rsid w:val="00EB607D"/>
    <w:rsid w:val="00E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08F7"/>
  <w15:chartTrackingRefBased/>
  <w15:docId w15:val="{929997AA-9137-44BA-9B6B-38A01F5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8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52880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52880"/>
    <w:rPr>
      <w:rFonts w:ascii="Calibri" w:eastAsia="Times New Roman" w:hAnsi="Calibri" w:cs="Times New Roman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052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52880"/>
    <w:rPr>
      <w:b/>
      <w:bCs/>
    </w:rPr>
  </w:style>
  <w:style w:type="paragraph" w:customStyle="1" w:styleId="GrundtextTermineFarbe">
    <w:name w:val="Grundtext Termine Farbe"/>
    <w:basedOn w:val="Standard"/>
    <w:qFormat/>
    <w:rsid w:val="00052880"/>
    <w:pPr>
      <w:widowControl w:val="0"/>
      <w:tabs>
        <w:tab w:val="right" w:pos="1417"/>
      </w:tabs>
      <w:autoSpaceDE w:val="0"/>
      <w:autoSpaceDN w:val="0"/>
      <w:adjustRightInd w:val="0"/>
      <w:spacing w:after="0" w:line="240" w:lineRule="auto"/>
      <w:textAlignment w:val="center"/>
    </w:pPr>
    <w:rPr>
      <w:rFonts w:ascii="Fedra Serif A Std Book" w:eastAsia="Calibri" w:hAnsi="Fedra Serif A Std Book" w:cs="FedraSerifA-Book"/>
      <w:color w:val="50B08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Markwart Herzog</dc:creator>
  <cp:keywords/>
  <dc:description/>
  <cp:lastModifiedBy>Dr. Markwart Herzog</cp:lastModifiedBy>
  <cp:revision>4</cp:revision>
  <dcterms:created xsi:type="dcterms:W3CDTF">2021-10-25T14:31:00Z</dcterms:created>
  <dcterms:modified xsi:type="dcterms:W3CDTF">2021-10-25T15:21:00Z</dcterms:modified>
</cp:coreProperties>
</file>